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E" w:rsidRDefault="006D132E" w:rsidP="006D132E">
      <w:pPr>
        <w:jc w:val="right"/>
        <w:rPr>
          <w:rFonts w:ascii="Arial" w:hAnsi="Arial"/>
          <w:b/>
          <w:color w:val="00868A"/>
          <w:sz w:val="24"/>
          <w:lang w:val="es-ES_tradnl"/>
        </w:rPr>
      </w:pPr>
    </w:p>
    <w:p w:rsidR="00AA34B9" w:rsidRPr="00E86F2D" w:rsidRDefault="008C56A6" w:rsidP="006D132E">
      <w:pPr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37028D" w:rsidRPr="00E86F2D">
        <w:rPr>
          <w:rFonts w:ascii="Arial" w:hAnsi="Arial"/>
          <w:b/>
          <w:color w:val="008998"/>
          <w:sz w:val="24"/>
          <w:lang w:val="es-ES_tradnl"/>
        </w:rPr>
        <w:t>A54 P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3E59E7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FE07AD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8C56A6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puerta</w:t>
      </w:r>
      <w:r w:rsidR="008C56A6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de </w:t>
      </w:r>
      <w:r w:rsidR="008C56A6">
        <w:rPr>
          <w:rFonts w:ascii="Arial" w:hAnsi="Arial" w:cs="Arial"/>
          <w:color w:val="808080" w:themeColor="background1" w:themeShade="80"/>
          <w:lang w:val="es-ES_tradnl"/>
        </w:rPr>
        <w:t xml:space="preserve">Alfil </w:t>
      </w:r>
      <w:r w:rsidR="009374C3">
        <w:rPr>
          <w:rFonts w:ascii="Arial" w:hAnsi="Arial" w:cs="Arial"/>
          <w:color w:val="808080" w:themeColor="background1" w:themeShade="80"/>
          <w:lang w:val="es-ES_tradnl"/>
        </w:rPr>
        <w:t>A54 P</w:t>
      </w:r>
      <w:r w:rsidR="008C56A6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E548EE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bookmarkStart w:id="0" w:name="_GoBack"/>
      <w:bookmarkEnd w:id="0"/>
      <w:proofErr w:type="spellStart"/>
      <w:r w:rsidR="00AF700E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AF700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AF700E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AF700E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FE07AD">
        <w:rPr>
          <w:rFonts w:ascii="Arial" w:hAnsi="Arial" w:cs="Arial"/>
          <w:color w:val="808080" w:themeColor="background1" w:themeShade="80"/>
          <w:lang w:val="es-ES_tradnl"/>
        </w:rPr>
        <w:t>. Perfiles de marco de módulo 54 mm y perfiles de hoja de módulo 54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353693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</w:t>
      </w:r>
      <w:proofErr w:type="spellStart"/>
      <w:r w:rsidR="00E422B6">
        <w:rPr>
          <w:rFonts w:ascii="Arial" w:hAnsi="Arial" w:cs="Arial"/>
          <w:color w:val="808080" w:themeColor="background1" w:themeShade="80"/>
          <w:lang w:val="es-ES_tradnl"/>
        </w:rPr>
        <w:t>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</w:t>
      </w:r>
      <w:proofErr w:type="spellEnd"/>
      <w:r w:rsidR="002C66FA">
        <w:rPr>
          <w:rFonts w:ascii="Arial" w:hAnsi="Arial" w:cs="Arial"/>
          <w:color w:val="808080" w:themeColor="background1" w:themeShade="80"/>
          <w:lang w:val="es-ES_tradnl"/>
        </w:rPr>
        <w:t>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B30639" w:rsidRDefault="00B30639" w:rsidP="00962655">
      <w:pPr>
        <w:rPr>
          <w:rFonts w:ascii="Arial" w:hAnsi="Arial" w:cs="Arial"/>
          <w:b/>
          <w:color w:val="00868A"/>
          <w:lang w:val="es-ES_tradnl"/>
        </w:rPr>
      </w:pPr>
    </w:p>
    <w:p w:rsidR="00B30639" w:rsidRDefault="00B30639" w:rsidP="00962655">
      <w:pPr>
        <w:rPr>
          <w:rFonts w:ascii="Arial" w:hAnsi="Arial" w:cs="Arial"/>
          <w:b/>
          <w:color w:val="00868A"/>
          <w:lang w:val="es-ES_tradnl"/>
        </w:rPr>
      </w:pPr>
    </w:p>
    <w:p w:rsidR="00B30639" w:rsidRDefault="00B30639" w:rsidP="00962655">
      <w:pPr>
        <w:rPr>
          <w:rFonts w:ascii="Arial" w:hAnsi="Arial" w:cs="Arial"/>
          <w:b/>
          <w:color w:val="00868A"/>
          <w:lang w:val="es-ES_tradnl"/>
        </w:rPr>
      </w:pPr>
    </w:p>
    <w:p w:rsidR="00B30639" w:rsidRDefault="00B30639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3E4E7B" w:rsidRDefault="003E4E7B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3E4E7B" w:rsidRPr="00E86F2D" w:rsidRDefault="003E4E7B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E86F2D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E86F2D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FE07AD"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3E4E7B"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E86F2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3E4E7B" w:rsidRDefault="003E4E7B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3E4E7B" w:rsidRDefault="003E4E7B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12693" cy="486410"/>
            <wp:effectExtent l="0" t="0" r="6985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48" cy="48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758E3"/>
    <w:rsid w:val="000C058D"/>
    <w:rsid w:val="000E7F09"/>
    <w:rsid w:val="000F04EE"/>
    <w:rsid w:val="00161521"/>
    <w:rsid w:val="00184353"/>
    <w:rsid w:val="001C566C"/>
    <w:rsid w:val="00262344"/>
    <w:rsid w:val="002C66FA"/>
    <w:rsid w:val="00353693"/>
    <w:rsid w:val="0037028D"/>
    <w:rsid w:val="003C1E94"/>
    <w:rsid w:val="003E4E7B"/>
    <w:rsid w:val="003E59E7"/>
    <w:rsid w:val="004B2F20"/>
    <w:rsid w:val="004C555E"/>
    <w:rsid w:val="00517E65"/>
    <w:rsid w:val="005315E7"/>
    <w:rsid w:val="00595991"/>
    <w:rsid w:val="005D1763"/>
    <w:rsid w:val="00664266"/>
    <w:rsid w:val="006C17C0"/>
    <w:rsid w:val="006D132E"/>
    <w:rsid w:val="00747486"/>
    <w:rsid w:val="007C2A27"/>
    <w:rsid w:val="007F0E1A"/>
    <w:rsid w:val="0087742E"/>
    <w:rsid w:val="0088669A"/>
    <w:rsid w:val="008B4DD0"/>
    <w:rsid w:val="008C56A6"/>
    <w:rsid w:val="008F397B"/>
    <w:rsid w:val="009305CA"/>
    <w:rsid w:val="00931519"/>
    <w:rsid w:val="009374C3"/>
    <w:rsid w:val="00962655"/>
    <w:rsid w:val="00A16EB0"/>
    <w:rsid w:val="00A779B0"/>
    <w:rsid w:val="00A86C75"/>
    <w:rsid w:val="00AA34B9"/>
    <w:rsid w:val="00AE2CD5"/>
    <w:rsid w:val="00AE4254"/>
    <w:rsid w:val="00AF700E"/>
    <w:rsid w:val="00B30639"/>
    <w:rsid w:val="00B5447F"/>
    <w:rsid w:val="00B94D13"/>
    <w:rsid w:val="00BA0C65"/>
    <w:rsid w:val="00BE6E50"/>
    <w:rsid w:val="00C55C48"/>
    <w:rsid w:val="00CC7346"/>
    <w:rsid w:val="00CE095E"/>
    <w:rsid w:val="00D27338"/>
    <w:rsid w:val="00E422B6"/>
    <w:rsid w:val="00E548EE"/>
    <w:rsid w:val="00E70C5B"/>
    <w:rsid w:val="00E86F2D"/>
    <w:rsid w:val="00F64F12"/>
    <w:rsid w:val="00FE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11</cp:revision>
  <cp:lastPrinted>2011-06-20T07:32:00Z</cp:lastPrinted>
  <dcterms:created xsi:type="dcterms:W3CDTF">2016-10-26T11:02:00Z</dcterms:created>
  <dcterms:modified xsi:type="dcterms:W3CDTF">2017-09-25T07:09:00Z</dcterms:modified>
</cp:coreProperties>
</file>